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2F3" w:rsidRDefault="005652F3" w:rsidP="005652F3">
      <w:pPr>
        <w:pStyle w:val="a3"/>
        <w:spacing w:before="70"/>
        <w:ind w:left="326" w:right="1314"/>
      </w:pPr>
      <w:r>
        <w:t>ЛЕКЦИЯ 14. СТОРОИТЕЛЬСТВО ТЕЛЕФОННОЙ ЛИНИИ.</w:t>
      </w:r>
    </w:p>
    <w:p w:rsidR="005652F3" w:rsidRDefault="005652F3" w:rsidP="005652F3">
      <w:pPr>
        <w:pStyle w:val="a3"/>
        <w:spacing w:before="70"/>
        <w:ind w:left="326" w:right="1314"/>
      </w:pPr>
      <w:r>
        <w:t>СОДЕРЖАНИЕ</w:t>
      </w:r>
    </w:p>
    <w:p w:rsidR="005652F3" w:rsidRDefault="005652F3" w:rsidP="005652F3">
      <w:pPr>
        <w:pStyle w:val="a3"/>
        <w:spacing w:before="70"/>
        <w:ind w:left="326" w:right="1314"/>
      </w:pPr>
      <w:r>
        <w:t>14.1. КОМУТАЦИОННЫЕ РАСПРЕДЕЛИТЕЛЬНЫЕ УСТРОЙСТВА.</w:t>
      </w:r>
      <w:r w:rsidRPr="006725EF">
        <w:t xml:space="preserve"> </w:t>
      </w:r>
    </w:p>
    <w:p w:rsidR="005652F3" w:rsidRDefault="005652F3" w:rsidP="005652F3">
      <w:pPr>
        <w:pStyle w:val="a3"/>
        <w:spacing w:before="70"/>
        <w:ind w:left="326" w:right="1314"/>
      </w:pPr>
      <w:bookmarkStart w:id="0" w:name="_GoBack"/>
      <w:bookmarkEnd w:id="0"/>
      <w:r>
        <w:t>14.2.УСТРОЙСТВА ДЛЯ ПРОКЛАДКИ ТЕЛЕФОННОЙ НАПРАВЛЯЮЩЕЙ СИСТЕМЫ</w:t>
      </w:r>
    </w:p>
    <w:p w:rsidR="005652F3" w:rsidRDefault="005652F3" w:rsidP="005652F3">
      <w:pPr>
        <w:pStyle w:val="a3"/>
        <w:spacing w:before="70"/>
        <w:ind w:left="326" w:right="1314"/>
      </w:pPr>
    </w:p>
    <w:p w:rsidR="005652F3" w:rsidRDefault="005652F3" w:rsidP="005652F3">
      <w:pPr>
        <w:pStyle w:val="a3"/>
        <w:spacing w:before="70"/>
        <w:ind w:left="326" w:right="1314"/>
      </w:pPr>
      <w:r w:rsidRPr="006725EF">
        <w:t xml:space="preserve">14.1. КОМУТАЦИОННЫЕ РАСПРЕДЕЛИТЕЛЬНЫЕ УСТРОЙСТВА </w:t>
      </w:r>
    </w:p>
    <w:p w:rsidR="005652F3" w:rsidRPr="00925EA9" w:rsidRDefault="005652F3" w:rsidP="005652F3">
      <w:pPr>
        <w:pStyle w:val="a3"/>
        <w:spacing w:before="70"/>
        <w:ind w:left="326" w:right="1314" w:firstLine="394"/>
      </w:pPr>
      <w:proofErr w:type="spellStart"/>
      <w:r w:rsidRPr="00925EA9">
        <w:t>Коммутаинонно</w:t>
      </w:r>
      <w:proofErr w:type="spellEnd"/>
      <w:r w:rsidRPr="00925EA9">
        <w:t>-распределительные устройства. Муфты. Основными требованиями к конструкции коммутационно - рас</w:t>
      </w:r>
      <w:r w:rsidRPr="00925EA9">
        <w:softHyphen/>
        <w:t>пределительных устройств являются: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- надежная защита </w:t>
      </w:r>
      <w:proofErr w:type="spellStart"/>
      <w:r w:rsidRPr="00925EA9">
        <w:t>световодов</w:t>
      </w:r>
      <w:proofErr w:type="spellEnd"/>
      <w:r w:rsidRPr="00925EA9">
        <w:t xml:space="preserve"> оптического кабеля от механи</w:t>
      </w:r>
      <w:r w:rsidRPr="00925EA9">
        <w:softHyphen/>
        <w:t>ческих повреждений;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возможность закрепления концов кабеля;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удобство размещения в корпусе технологического запаса во</w:t>
      </w:r>
      <w:r w:rsidRPr="00925EA9">
        <w:softHyphen/>
        <w:t xml:space="preserve">локна с соблюдением заданного радиуса изгиба, защитных гильз сварных соединителей и </w:t>
      </w:r>
      <w:proofErr w:type="gramStart"/>
      <w:r w:rsidRPr="00925EA9">
        <w:t>корпусов</w:t>
      </w:r>
      <w:proofErr w:type="gramEnd"/>
      <w:r w:rsidRPr="00925EA9">
        <w:t xml:space="preserve"> механических </w:t>
      </w:r>
      <w:proofErr w:type="spellStart"/>
      <w:r w:rsidRPr="00925EA9">
        <w:t>сплайсов</w:t>
      </w:r>
      <w:proofErr w:type="spellEnd"/>
      <w:r w:rsidRPr="00925EA9">
        <w:t xml:space="preserve"> (при их наличии). Потребность в таком запасе обусловлена как необхо</w:t>
      </w:r>
      <w:r w:rsidRPr="00925EA9">
        <w:softHyphen/>
        <w:t>димостью выноса сращиваемых волокон за пределы корпуса муфты, например, для установки в сварочный аппарат, так и не</w:t>
      </w:r>
      <w:r w:rsidRPr="00925EA9">
        <w:softHyphen/>
        <w:t>обходимостью обеспечения возможности повторного сращивания в случае обнаружения каких-либо дефектов;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- создание простого и удобного доступа к волокнам, </w:t>
      </w:r>
      <w:proofErr w:type="spellStart"/>
      <w:r w:rsidRPr="00925EA9">
        <w:t>сплайсам</w:t>
      </w:r>
      <w:proofErr w:type="spellEnd"/>
      <w:r w:rsidRPr="00925EA9">
        <w:t>, розеткам и коннекторам разъемных соединителей во время ре</w:t>
      </w:r>
      <w:r w:rsidRPr="00925EA9">
        <w:softHyphen/>
        <w:t>монтных и профилактических работ;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обеспечение удобства подключения коннекторов и розеток разъемных оптических соединителей;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хорошие массогабаритные показатели в сочетании с большой емкостью и высокой плотностью упаковки оптических портов.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Промежуточные (линейные) защитные муфты применяются главным образом для сращивания кабелей внешней прокладки. Потребность в установке муфты возникает при ремонтах повреж</w:t>
      </w:r>
      <w:r w:rsidRPr="00925EA9">
        <w:softHyphen/>
        <w:t>денного кабеля, а также при переходе с кабеля большей емкости на два или более кабеля меньшей емкости.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Муфты обеспечивают размещение технологического запаса волоконных </w:t>
      </w:r>
      <w:proofErr w:type="spellStart"/>
      <w:r w:rsidRPr="00925EA9">
        <w:t>световодов</w:t>
      </w:r>
      <w:proofErr w:type="spellEnd"/>
      <w:r w:rsidRPr="00925EA9">
        <w:t xml:space="preserve">, укладку защитных гильз или </w:t>
      </w:r>
      <w:proofErr w:type="spellStart"/>
      <w:r w:rsidRPr="00925EA9">
        <w:t>сплайсов</w:t>
      </w:r>
      <w:proofErr w:type="spellEnd"/>
      <w:r w:rsidRPr="00925EA9">
        <w:t xml:space="preserve"> сростков на специальных кассетах и защиту их от механических повреждений, предохранение внутреннего объема оптических кабелей от воздействия влаги. </w:t>
      </w:r>
      <w:r w:rsidRPr="00925EA9">
        <w:lastRenderedPageBreak/>
        <w:t>Смонтированные муфты уклады</w:t>
      </w:r>
      <w:r w:rsidRPr="00925EA9">
        <w:softHyphen/>
        <w:t>ваются в коллекторах и колодцах кабельной канализации, имеют</w:t>
      </w:r>
      <w:r w:rsidRPr="00925EA9">
        <w:softHyphen/>
        <w:t>ся варианты, допускающие укладку непосредственно в грунт, бо</w:t>
      </w:r>
      <w:r w:rsidRPr="00925EA9">
        <w:softHyphen/>
        <w:t>лото или под воду на глубину до 10 м, а также для подвески на столбах воздушных линий связи.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Основой муфты являются полимерный или металлический корпус в форме цилиндра или параллелепипеда</w:t>
      </w:r>
      <w:proofErr w:type="gramStart"/>
      <w:r w:rsidRPr="00925EA9">
        <w:t>.</w:t>
      </w:r>
      <w:proofErr w:type="gramEnd"/>
      <w:r w:rsidRPr="00925EA9">
        <w:t xml:space="preserve"> (</w:t>
      </w:r>
      <w:proofErr w:type="gramStart"/>
      <w:r w:rsidRPr="00925EA9">
        <w:t>р</w:t>
      </w:r>
      <w:proofErr w:type="gramEnd"/>
      <w:r w:rsidRPr="00925EA9">
        <w:t xml:space="preserve">еже - диска), в котором размещается лоток с кассетами для укладки оптических сростков и механические фиксаторы кабелей. В конструкции муфты предусматриваются </w:t>
      </w:r>
      <w:proofErr w:type="spellStart"/>
      <w:r w:rsidRPr="00925EA9">
        <w:t>злементы</w:t>
      </w:r>
      <w:proofErr w:type="spellEnd"/>
      <w:r w:rsidRPr="00925EA9">
        <w:t xml:space="preserve"> герметизации внутреннего объема, а также обеспечения непрерывности броневых и упрочняющих элементов кабеля (рис. 8.6).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Корпус муфты может состоять из двух частей, разделенных в продольном направлении. Нижняя часть используется в качестве монтажного основания для лотка с кассетами, верхняя часть выполняет функцию крышки. На таких </w:t>
      </w:r>
      <w:proofErr w:type="spellStart"/>
      <w:r w:rsidRPr="00925EA9">
        <w:t>корпуса</w:t>
      </w:r>
      <w:proofErr w:type="gramStart"/>
      <w:r w:rsidRPr="00925EA9">
        <w:t>.х</w:t>
      </w:r>
      <w:proofErr w:type="spellEnd"/>
      <w:proofErr w:type="gramEnd"/>
      <w:r w:rsidRPr="00925EA9">
        <w:t xml:space="preserve"> часто имеются внешние ребра жесткости. Во втором варианте корпус муфты представляет собой цельный цилиндр, который надвигается на лоток после завершения операций сращивания и укладки </w:t>
      </w:r>
      <w:proofErr w:type="spellStart"/>
      <w:r w:rsidRPr="00925EA9">
        <w:t>свето</w:t>
      </w:r>
      <w:r w:rsidRPr="00925EA9">
        <w:softHyphen/>
        <w:t>водов</w:t>
      </w:r>
      <w:proofErr w:type="spellEnd"/>
      <w:r w:rsidRPr="00925EA9">
        <w:t>. Такой корпус обычно закрепляется с двух сторон конусо</w:t>
      </w:r>
      <w:r w:rsidRPr="00925EA9">
        <w:softHyphen/>
        <w:t xml:space="preserve">образными переходами.  </w:t>
      </w:r>
    </w:p>
    <w:p w:rsidR="005652F3" w:rsidRPr="00925EA9" w:rsidRDefault="005652F3" w:rsidP="005652F3">
      <w:pPr>
        <w:pStyle w:val="a3"/>
        <w:spacing w:before="70"/>
        <w:ind w:left="326" w:right="1314"/>
        <w:jc w:val="both"/>
      </w:pPr>
      <w:r w:rsidRPr="00925EA9">
        <w:rPr>
          <w:noProof/>
          <w:lang w:eastAsia="ru-RU"/>
        </w:rPr>
        <w:drawing>
          <wp:inline distT="0" distB="0" distL="0" distR="0" wp14:anchorId="353EA676" wp14:editId="3F84C40D">
            <wp:extent cx="3506470" cy="2059305"/>
            <wp:effectExtent l="0" t="0" r="0" b="0"/>
            <wp:docPr id="32" name="Рисунок 32" descr="209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3" descr="209_Pic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Рабочий температурный диапазон промежуточных муфт с ме</w:t>
      </w:r>
      <w:r w:rsidRPr="00925EA9">
        <w:softHyphen/>
        <w:t>таллическим корпусом составляет от -40 до +50</w:t>
      </w:r>
      <w:proofErr w:type="gramStart"/>
      <w:r w:rsidRPr="00925EA9">
        <w:t xml:space="preserve"> </w:t>
      </w:r>
      <w:r w:rsidRPr="00925EA9">
        <w:rPr>
          <w:vertAlign w:val="superscript"/>
        </w:rPr>
        <w:t>°</w:t>
      </w:r>
      <w:r w:rsidRPr="00925EA9">
        <w:t>С</w:t>
      </w:r>
      <w:proofErr w:type="gramEnd"/>
      <w:r w:rsidRPr="00925EA9">
        <w:t>, муфты с по</w:t>
      </w:r>
      <w:r w:rsidRPr="00925EA9">
        <w:softHyphen/>
        <w:t xml:space="preserve">лимерным корпусом </w:t>
      </w:r>
      <w:proofErr w:type="spellStart"/>
      <w:r w:rsidRPr="00925EA9">
        <w:t>мотут</w:t>
      </w:r>
      <w:proofErr w:type="spellEnd"/>
      <w:r w:rsidRPr="00925EA9">
        <w:t xml:space="preserve"> эксплуатироваться при температурах до -60 </w:t>
      </w:r>
      <w:r w:rsidRPr="00925EA9">
        <w:rPr>
          <w:vertAlign w:val="superscript"/>
        </w:rPr>
        <w:t>°</w:t>
      </w:r>
      <w:r w:rsidRPr="00925EA9">
        <w:t>С.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Герметизация муфты осуществляется холодным и горячим способами с помощью заливочной массы, термоусаживаемых трубок, прокладок и манжет, а также </w:t>
      </w:r>
      <w:proofErr w:type="spellStart"/>
      <w:r w:rsidRPr="00925EA9">
        <w:t>слециальных</w:t>
      </w:r>
      <w:proofErr w:type="spellEnd"/>
      <w:r w:rsidRPr="00925EA9">
        <w:t xml:space="preserve"> мастик и гер</w:t>
      </w:r>
      <w:r w:rsidRPr="00925EA9">
        <w:softHyphen/>
        <w:t>метизирующих лент. Некоторые типы муфт за счет применения в их конструкции высококачественных герметизирующих прокладок и манжет, а также крепления крышки на ботах допускают многократную сборку и разборку и за счет этого более техноло</w:t>
      </w:r>
      <w:r w:rsidRPr="00925EA9">
        <w:softHyphen/>
        <w:t>гичны в работе.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При монтаже соединительных муфт на </w:t>
      </w:r>
      <w:proofErr w:type="gramStart"/>
      <w:r w:rsidRPr="00925EA9">
        <w:t>ОК</w:t>
      </w:r>
      <w:proofErr w:type="gramEnd"/>
      <w:r w:rsidRPr="00925EA9">
        <w:t xml:space="preserve"> на подводных пе</w:t>
      </w:r>
      <w:r w:rsidRPr="00925EA9">
        <w:softHyphen/>
        <w:t>реходах для электрического соединения металлических проволок соединяемых строительных длин кабеля и обеспечения высокой механической прочности применяется специальный каркас, со</w:t>
      </w:r>
      <w:r w:rsidRPr="00925EA9">
        <w:softHyphen/>
        <w:t>стоящий из двух фланцевых дисков и фиксирующих трубок меж</w:t>
      </w:r>
      <w:r w:rsidRPr="00925EA9">
        <w:softHyphen/>
        <w:t>ду ними.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Очень важным этапом, от которого зависит надежность рабо</w:t>
      </w:r>
      <w:r w:rsidRPr="00925EA9">
        <w:softHyphen/>
        <w:t>ты ОВ, являются выкладка их в кассете и фиксация защитных гильз. Для предотвращения выпадения гильз между фиксаторами вводят небольшое количество липкого полиизобутиленового компаунда. Кассету закрывают крышкой и в двух местах скреп</w:t>
      </w:r>
      <w:r w:rsidRPr="00925EA9">
        <w:softHyphen/>
        <w:t>ляют липкой лентой. Одновременно к ней прикрепляют паспорт на смонтированную муфту.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Устройство вводов кабелей связи. Основные оконечные кабельные устройства ГТС размещают в помещении кросса телефонной станции </w:t>
      </w:r>
      <w:r w:rsidRPr="00925EA9">
        <w:rPr>
          <w:iCs/>
        </w:rPr>
        <w:t>(защитные полосы, рам</w:t>
      </w:r>
      <w:r w:rsidRPr="00925EA9">
        <w:rPr>
          <w:iCs/>
        </w:rPr>
        <w:softHyphen/>
        <w:t xml:space="preserve">ки, разделительные блоки) и </w:t>
      </w:r>
      <w:r w:rsidRPr="00925EA9">
        <w:t>в распределительных шкафах (ка</w:t>
      </w:r>
      <w:r w:rsidRPr="00925EA9">
        <w:softHyphen/>
      </w:r>
      <w:r w:rsidRPr="00925EA9">
        <w:rPr>
          <w:iCs/>
        </w:rPr>
        <w:t>бельные боксы).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Способ ввода кабелей связи в здание телефонной станции за</w:t>
      </w:r>
      <w:r w:rsidRPr="00925EA9">
        <w:softHyphen/>
        <w:t>висит от емкости и расположения станции, а также размещения линейного оборудования внутри здания. Для станции большой емкости кабели связи вводят, как правило, через кабельные шах</w:t>
      </w:r>
      <w:r w:rsidRPr="00925EA9">
        <w:softHyphen/>
        <w:t>ты (рис. 8.7).</w:t>
      </w:r>
    </w:p>
    <w:p w:rsidR="005652F3" w:rsidRPr="00925EA9" w:rsidRDefault="005652F3" w:rsidP="005652F3">
      <w:pPr>
        <w:pStyle w:val="a3"/>
        <w:spacing w:before="70"/>
        <w:ind w:left="326" w:right="1314"/>
        <w:jc w:val="both"/>
      </w:pPr>
      <w:r w:rsidRPr="00925EA9">
        <w:t>Кабельные шахты устраивают в помещениях подвальных эта</w:t>
      </w:r>
      <w:r w:rsidRPr="00925EA9">
        <w:softHyphen/>
        <w:t xml:space="preserve">жей зданий телефонных </w:t>
      </w:r>
      <w:proofErr w:type="spellStart"/>
      <w:r w:rsidRPr="00925EA9">
        <w:t>станиий</w:t>
      </w:r>
      <w:proofErr w:type="spellEnd"/>
      <w:r w:rsidRPr="00925EA9">
        <w:t>, как правило, непосредственно под помещением кросса. Рядом со станцией обычно сооружают два станционных колодца, которые соединяют с шахтой вводны</w:t>
      </w:r>
      <w:r w:rsidRPr="00925EA9">
        <w:softHyphen/>
        <w:t>ми блоками асбестоцементных труб. В некоторых случаях стан</w:t>
      </w:r>
      <w:r w:rsidRPr="00925EA9">
        <w:softHyphen/>
        <w:t>ционные колодцы соединяют с шахтой коллектором или тонне</w:t>
      </w:r>
      <w:r w:rsidRPr="00925EA9">
        <w:softHyphen/>
        <w:t xml:space="preserve">лем. Вводные блоки, коллекторы и тоннели должны иметь уклон в сторону станционных колодцев. Шахту оборудуют </w:t>
      </w:r>
      <w:r w:rsidRPr="00925EA9">
        <w:rPr>
          <w:iCs/>
        </w:rPr>
        <w:t>кронштей</w:t>
      </w:r>
      <w:r w:rsidRPr="00925EA9">
        <w:rPr>
          <w:iCs/>
        </w:rPr>
        <w:softHyphen/>
        <w:t xml:space="preserve">нами и консолями, </w:t>
      </w:r>
      <w:r w:rsidRPr="00925EA9">
        <w:t>на которые укладывают магистральные кабели. В шахте на вводимых магистральных и межстанционных кабелях монтируют газонепроницаемые муфты, обеспечивающие воз</w:t>
      </w:r>
      <w:r w:rsidRPr="00925EA9">
        <w:softHyphen/>
        <w:t>можность содержания кабелей под избыточным давлением возду</w:t>
      </w:r>
      <w:r w:rsidRPr="00925EA9">
        <w:softHyphen/>
        <w:t xml:space="preserve">ха. Здесь же эти кабели большой емкости распаивают в </w:t>
      </w:r>
      <w:proofErr w:type="spellStart"/>
      <w:r w:rsidRPr="00925EA9">
        <w:t>муфтах</w:t>
      </w:r>
      <w:r w:rsidRPr="00925EA9">
        <w:softHyphen/>
        <w:t>перчатках</w:t>
      </w:r>
      <w:proofErr w:type="spellEnd"/>
      <w:r w:rsidRPr="00925EA9">
        <w:t xml:space="preserve"> на </w:t>
      </w:r>
      <w:proofErr w:type="spellStart"/>
      <w:r w:rsidRPr="00925EA9">
        <w:t>стопарные</w:t>
      </w:r>
      <w:proofErr w:type="spellEnd"/>
      <w:r w:rsidRPr="00925EA9">
        <w:t xml:space="preserve"> кабели, которые группируют в пакеты, и через патрубки в межэтажных перекрытиях подают на оконечные устройства, устанавливаемые в помещении кросса. Если помеще</w:t>
      </w:r>
      <w:r w:rsidRPr="00925EA9">
        <w:softHyphen/>
        <w:t xml:space="preserve">ние кросса телефонной станции размещается на несколько этажей выше шахты, то распайка вводных кабелей на </w:t>
      </w:r>
      <w:proofErr w:type="spellStart"/>
      <w:r w:rsidRPr="00925EA9">
        <w:t>стопарные</w:t>
      </w:r>
      <w:proofErr w:type="spellEnd"/>
      <w:r w:rsidRPr="00925EA9">
        <w:t xml:space="preserve"> может производиться в помещении, находящемся над шахтой. Такое помещение называется </w:t>
      </w:r>
      <w:r w:rsidRPr="00925EA9">
        <w:rPr>
          <w:iCs/>
        </w:rPr>
        <w:t xml:space="preserve">перчаточной. </w:t>
      </w:r>
      <w:r w:rsidRPr="00925EA9">
        <w:rPr>
          <w:noProof/>
          <w:lang w:eastAsia="ru-RU"/>
        </w:rPr>
        <w:drawing>
          <wp:inline distT="0" distB="0" distL="0" distR="0" wp14:anchorId="6361EFA0" wp14:editId="3F32C336">
            <wp:extent cx="2088000" cy="1982766"/>
            <wp:effectExtent l="0" t="0" r="7620" b="0"/>
            <wp:docPr id="30" name="Рисунок 30" descr="211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4" descr="211_Pic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00" cy="198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iCs/>
        </w:rPr>
        <w:t xml:space="preserve"> 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На станциях небольшой емкости вместо шахт используют </w:t>
      </w:r>
      <w:r w:rsidRPr="00925EA9">
        <w:rPr>
          <w:iCs/>
        </w:rPr>
        <w:t xml:space="preserve">приямки, </w:t>
      </w:r>
      <w:r w:rsidRPr="00925EA9">
        <w:t>в которых кабели распаивают и подают непосредствен</w:t>
      </w:r>
      <w:r w:rsidRPr="00925EA9">
        <w:softHyphen/>
        <w:t>но к кабельным оконечным устройствам.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Во избежание проникновения из кабельной канализации в здание станции воды и газа все свободные и занятые кабелями каналы вводных блоков должны быть герметично заделаны дере</w:t>
      </w:r>
      <w:r w:rsidRPr="00925EA9">
        <w:softHyphen/>
        <w:t>вянными пробками (свободные) и пропитанной маслом паклей (занятые).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iCs/>
        </w:rPr>
        <w:t xml:space="preserve">Распределительные шкафы </w:t>
      </w:r>
      <w:r w:rsidRPr="00925EA9">
        <w:t xml:space="preserve">размещают в месте соединения </w:t>
      </w:r>
      <w:r w:rsidRPr="00925EA9">
        <w:rPr>
          <w:bCs/>
          <w:iCs/>
        </w:rPr>
        <w:t xml:space="preserve">пар магистральных кабелей с парами распределительных кабелей. </w:t>
      </w:r>
      <w:r w:rsidRPr="00925EA9">
        <w:t>В настоящее время распределительные шкафы в основном раз</w:t>
      </w:r>
      <w:r w:rsidRPr="00925EA9">
        <w:softHyphen/>
        <w:t>мещают в нишах внутри зданий в подъездах, коридорах или в специально выделенных помещениях.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Допускается также и наружная установка шкафов. Наружные шкафы устанавливают на железобетонном или кирпичном осно</w:t>
      </w:r>
      <w:r w:rsidRPr="00925EA9">
        <w:softHyphen/>
        <w:t>вании по возможности у капитальных стен. Кабельные колодцы, из которых делается ответвление к распределительным шкафам (шкафные колодцы), должны иметь тип не менее ККС-4. Если расстояние от шкафного колодца до шкафа не более 35 м, то тру</w:t>
      </w:r>
      <w:r w:rsidRPr="00925EA9">
        <w:softHyphen/>
        <w:t>бы выводят из колодца непосредственно в шкаф. К шкафам емко</w:t>
      </w:r>
      <w:r w:rsidRPr="00925EA9">
        <w:softHyphen/>
        <w:t>стью 1200 пар прокладывают четыре трубы, а емкостью 600 пар - три трубы. При значительном расстоянии рядом со шкафом или прямо под ним устанавливают колодец типа не менее ККС-2.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Все свободные и занятые каналы труб, входящие в распреде</w:t>
      </w:r>
      <w:r w:rsidRPr="00925EA9">
        <w:softHyphen/>
        <w:t>лительный шкаф и в шкафный колодец, должны быть тщательно заделаны так же, как и на вводах в здание станции.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Абонентские устройства. К абонентским устройствам отно</w:t>
      </w:r>
      <w:r w:rsidRPr="00925EA9">
        <w:softHyphen/>
        <w:t>сятся все сооружения от распределительных коробок или кабель</w:t>
      </w:r>
      <w:r w:rsidRPr="00925EA9">
        <w:softHyphen/>
        <w:t>ных ящиков до телефонных аппаратов включительно. В настоя</w:t>
      </w:r>
      <w:r w:rsidRPr="00925EA9">
        <w:softHyphen/>
        <w:t>щее время абонентские устройства в основном имеют кабельный ввод. В отдельных случаях (например, в пригородной зоне) або</w:t>
      </w:r>
      <w:r w:rsidRPr="00925EA9">
        <w:softHyphen/>
        <w:t>нентские устройства могут иметь воздушно-стоечный или воз</w:t>
      </w:r>
      <w:r w:rsidRPr="00925EA9">
        <w:softHyphen/>
        <w:t>душно-столбовой ввод. Абонентский пункт состоит из абонент</w:t>
      </w:r>
      <w:r w:rsidRPr="00925EA9">
        <w:softHyphen/>
        <w:t>ской проводки, защитного устройства АЗУ (при воздушном вво</w:t>
      </w:r>
      <w:r w:rsidRPr="00925EA9">
        <w:softHyphen/>
        <w:t>де) и телефонного аппарата с дополнительными приборами. Або</w:t>
      </w:r>
      <w:r w:rsidRPr="00925EA9">
        <w:softHyphen/>
        <w:t>нентские пункты по назначению подразделяют на квартирные, учрежденческие и общественного пользования (таксофоны).</w:t>
      </w:r>
    </w:p>
    <w:p w:rsidR="005652F3" w:rsidRDefault="005652F3" w:rsidP="005652F3">
      <w:pPr>
        <w:pStyle w:val="a3"/>
        <w:spacing w:before="70"/>
        <w:ind w:left="326" w:right="1314" w:firstLine="394"/>
        <w:rPr>
          <w:b/>
        </w:rPr>
      </w:pPr>
      <w:r w:rsidRPr="002B5D21">
        <w:rPr>
          <w:b/>
        </w:rPr>
        <w:t>Строительство междугородных (магистральных) линий связи.</w:t>
      </w:r>
    </w:p>
    <w:p w:rsidR="005652F3" w:rsidRPr="00925EA9" w:rsidRDefault="005652F3" w:rsidP="005652F3">
      <w:pPr>
        <w:pStyle w:val="a3"/>
        <w:spacing w:before="70"/>
        <w:ind w:left="326" w:right="1314" w:firstLine="394"/>
      </w:pPr>
      <w:r w:rsidRPr="00925EA9">
        <w:t xml:space="preserve"> Выбор трассы прокладки линии связи. При выборе опти</w:t>
      </w:r>
      <w:r w:rsidRPr="00925EA9">
        <w:softHyphen/>
        <w:t xml:space="preserve">мального варианта трассы кабельной линии исходят из того, что линейные сооружения являются наиболее </w:t>
      </w:r>
      <w:proofErr w:type="spellStart"/>
      <w:r w:rsidRPr="00925EA9">
        <w:t>дорагой</w:t>
      </w:r>
      <w:proofErr w:type="spellEnd"/>
      <w:r w:rsidRPr="00925EA9">
        <w:t xml:space="preserve"> и сложной ча</w:t>
      </w:r>
      <w:r w:rsidRPr="00925EA9">
        <w:softHyphen/>
        <w:t>стью сети связи, поэтому при проектировании особое внимание должно быть обращено на уменьшение удельного веса расходов по строительству и эксплуатации линии, эффективную и надеж</w:t>
      </w:r>
      <w:r w:rsidRPr="00925EA9">
        <w:softHyphen/>
        <w:t>ную ее работу. Минимальные расходы достигаются при выборе трассы наименьшей протяженности и уменьшении объема строи</w:t>
      </w:r>
      <w:r w:rsidRPr="00925EA9">
        <w:softHyphen/>
        <w:t>тельных работ, в особенности ручных (немеханизированных), а также снижением затрат на защиту линий связи от механических влияний и коррозии. При выборе трассы линии необходимо учи</w:t>
      </w:r>
      <w:r w:rsidRPr="00925EA9">
        <w:softHyphen/>
        <w:t>тывать вопросы удобства эксплуатации и пригодность площадок для размещения обслуживаемых и необслуживаемых усилитель</w:t>
      </w:r>
      <w:r w:rsidRPr="00925EA9">
        <w:softHyphen/>
        <w:t>ных (регенерационных) пунктов.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Трасса выбирается преимущественно вдоль автомобильных и грунтовых дорог. В виде исключения, для значительного спрям</w:t>
      </w:r>
      <w:r w:rsidRPr="00925EA9">
        <w:softHyphen/>
        <w:t>ления, трасса может отходить от них, прокладываться вдоль же</w:t>
      </w:r>
      <w:r w:rsidRPr="00925EA9">
        <w:softHyphen/>
        <w:t>лезных дорог с соблюдением допустимой ширины сближения. Также возможно применение метода воздушной подвески специ</w:t>
      </w:r>
      <w:r w:rsidRPr="00925EA9">
        <w:softHyphen/>
        <w:t>альных оптических кабелей на железных дорогах или опорах ли</w:t>
      </w:r>
      <w:r w:rsidRPr="00925EA9">
        <w:softHyphen/>
        <w:t>ний электропередачи.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При выборе трассы необходимо иметь в виду также и обеспе</w:t>
      </w:r>
      <w:r w:rsidRPr="00925EA9">
        <w:softHyphen/>
        <w:t>чение междугородной связью крупных населенных пунктов, рас</w:t>
      </w:r>
      <w:r w:rsidRPr="00925EA9">
        <w:softHyphen/>
        <w:t>положенных по трассе с одновременным размещением в них об</w:t>
      </w:r>
      <w:r w:rsidRPr="00925EA9">
        <w:softHyphen/>
        <w:t>служиваемых усилительных (регенерационных) пунктов (ОРП).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Места перехода через судоходные и сплавные реки выбирают</w:t>
      </w:r>
      <w:r w:rsidRPr="00925EA9">
        <w:softHyphen/>
        <w:t>ся вдали от мест, где суда бросают якоря или скапливается сплав</w:t>
      </w:r>
      <w:r w:rsidRPr="00925EA9">
        <w:softHyphen/>
        <w:t xml:space="preserve">ляемый лес, преимущественно на участках наименьшей ширины реки с </w:t>
      </w:r>
      <w:proofErr w:type="gramStart"/>
      <w:r w:rsidRPr="00925EA9">
        <w:t>пологими</w:t>
      </w:r>
      <w:proofErr w:type="gramEnd"/>
      <w:r w:rsidRPr="00925EA9">
        <w:t xml:space="preserve"> </w:t>
      </w:r>
      <w:proofErr w:type="spellStart"/>
      <w:r w:rsidRPr="00925EA9">
        <w:t>берегаии</w:t>
      </w:r>
      <w:proofErr w:type="spellEnd"/>
      <w:r w:rsidRPr="00925EA9">
        <w:t xml:space="preserve"> и ровным дном с тем, чтобы обеспе</w:t>
      </w:r>
      <w:r w:rsidRPr="00925EA9">
        <w:softHyphen/>
        <w:t>чить механизированную прокладку. Трасса должна располагаться не менее 300 м ниже по течению реки от железнодорожных мос</w:t>
      </w:r>
      <w:r w:rsidRPr="00925EA9">
        <w:softHyphen/>
        <w:t>тов и мостов магистральных шоссейных дорог и не менее 50 м от мостов шоссейных и грунтовых дорог местного значения. При прокладке через судоходные и сплавные реки на расстоянии 300 м от основного предусматривается резервный кабель. Пере</w:t>
      </w:r>
      <w:r w:rsidRPr="00925EA9">
        <w:softHyphen/>
        <w:t>ходы через реки выполняются кабелеукладчиком на вытянутых тросах с предварительной планировкой берегов.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На территории городов с благоустроенными улицами кабель прокладывается в телефонной канализации, при этом следует стремиться к максимальному использованию существующей ка</w:t>
      </w:r>
      <w:r w:rsidRPr="00925EA9">
        <w:softHyphen/>
        <w:t xml:space="preserve">нализации. Сооружение новой </w:t>
      </w:r>
      <w:proofErr w:type="spellStart"/>
      <w:r w:rsidRPr="00925EA9">
        <w:t>кан</w:t>
      </w:r>
      <w:proofErr w:type="gramStart"/>
      <w:r w:rsidRPr="00925EA9">
        <w:t>a</w:t>
      </w:r>
      <w:proofErr w:type="gramEnd"/>
      <w:r w:rsidRPr="00925EA9">
        <w:t>лизации</w:t>
      </w:r>
      <w:proofErr w:type="spellEnd"/>
      <w:r w:rsidRPr="00925EA9">
        <w:t xml:space="preserve"> и прокладку брони</w:t>
      </w:r>
      <w:r w:rsidRPr="00925EA9">
        <w:softHyphen/>
        <w:t>рованного кабеля в черте населенного пункта необходимо предусматривать преимущественно под тротуаром или пешеходной частью улицы. В стесненных условиях при близком расположе</w:t>
      </w:r>
      <w:r w:rsidRPr="00925EA9">
        <w:softHyphen/>
        <w:t>нии строений, кабелей, при пересечении с коммуникациями рабо</w:t>
      </w:r>
      <w:r w:rsidRPr="00925EA9">
        <w:softHyphen/>
        <w:t>ты по прокладке телефонной канализации и кабеля производят вручную.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Пересечение автодорог с твердым покрытием производят ме</w:t>
      </w:r>
      <w:r w:rsidRPr="00925EA9">
        <w:softHyphen/>
        <w:t>тодом горизонтального бурения с прокладкой двух асбестоце</w:t>
      </w:r>
      <w:r w:rsidRPr="00925EA9">
        <w:softHyphen/>
        <w:t>ментных труб (основной и резервной), через грунтовые дороги кабелеукладчиком с последующей защитой кирпичом.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Для фиксации кабеля на местности предусматривается уста</w:t>
      </w:r>
      <w:r w:rsidRPr="00925EA9">
        <w:softHyphen/>
        <w:t>новка железобетонных замерных столбиков. Если волоконно-</w:t>
      </w:r>
      <w:r w:rsidRPr="00925EA9">
        <w:softHyphen/>
        <w:t>оптические кабели прокладываются непосредственно в грунте, может оказаться целесообразным использование следующих спо</w:t>
      </w:r>
      <w:r w:rsidRPr="00925EA9">
        <w:softHyphen/>
        <w:t>собов определения трассы кабеля: установка наземных столбиков как системы маркирования; прокладка одновременно с кабелем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специального провода, определяющего его местоположение; либо установка специальных маркеров в местах, где имеются сростки.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Вводы проектируемого кабеля на АТС оконечного пункта вы</w:t>
      </w:r>
      <w:r w:rsidRPr="00925EA9">
        <w:softHyphen/>
        <w:t>полняются в свободных каналах существующих блоков кабель</w:t>
      </w:r>
      <w:r w:rsidRPr="00925EA9">
        <w:softHyphen/>
        <w:t>ной канализации.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Монтаж и прокладка оптического кабеля с учетом вы</w:t>
      </w:r>
      <w:r w:rsidRPr="00925EA9">
        <w:softHyphen/>
        <w:t>бранной трассы. При строительстве ВОЛС выполняются сле</w:t>
      </w:r>
      <w:r w:rsidRPr="00925EA9">
        <w:softHyphen/>
        <w:t>дующие работы: разбивка линии; доставка кабеля и материалов на трассу; испытание, прокладка и монтаж кабеля; устройство вводов. При прокладке кабеля в пределах города сооружается кабельная канализация, в полевых условиях кабель кладется не</w:t>
      </w:r>
      <w:r w:rsidRPr="00925EA9">
        <w:softHyphen/>
        <w:t xml:space="preserve">посредственно в землю на глубину </w:t>
      </w:r>
      <w:smartTag w:uri="urn:schemas-microsoft-com:office:smarttags" w:element="metricconverter">
        <w:smartTagPr>
          <w:attr w:name="ProductID" w:val="1,2 м"/>
        </w:smartTagPr>
        <w:r w:rsidRPr="00925EA9">
          <w:t>1,2 м</w:t>
        </w:r>
      </w:smartTag>
      <w:r w:rsidRPr="00925EA9">
        <w:t>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При строительстве решают вопросы прокладки кабеля в кана</w:t>
      </w:r>
      <w:r w:rsidRPr="00925EA9">
        <w:softHyphen/>
        <w:t>лизации и грунте, монтажа оптического кабеля, предусматривают меры защиты ВОЛС от влияния воды, грозы, грызунов.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Для прокладки междугородных </w:t>
      </w:r>
      <w:proofErr w:type="gramStart"/>
      <w:r w:rsidRPr="00925EA9">
        <w:t>ОК</w:t>
      </w:r>
      <w:proofErr w:type="gramEnd"/>
      <w:r w:rsidRPr="00925EA9">
        <w:t xml:space="preserve"> в грунт в настоящее время получили применение три способа: </w:t>
      </w:r>
      <w:r w:rsidRPr="00925EA9">
        <w:rPr>
          <w:iCs/>
        </w:rPr>
        <w:t>прокладка кабелеукладчиком, траншейная прокладка и прокладка кабеля в пластмассовой тру</w:t>
      </w:r>
      <w:r w:rsidRPr="00925EA9">
        <w:rPr>
          <w:iCs/>
        </w:rPr>
        <w:softHyphen/>
      </w:r>
      <w:r w:rsidRPr="00925EA9">
        <w:t>бе.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Бестраншейный способ прокладки кабеля с помощью кабеле</w:t>
      </w:r>
      <w:r w:rsidRPr="00925EA9">
        <w:softHyphen/>
        <w:t>укладчика, благодаря высокой производительности и эффектив</w:t>
      </w:r>
      <w:r w:rsidRPr="00925EA9">
        <w:softHyphen/>
        <w:t>ности, является основным. Он широко применяется на трассах с размытыми рельефами местности и разными грунтами. Для про</w:t>
      </w:r>
      <w:r w:rsidRPr="00925EA9">
        <w:softHyphen/>
        <w:t>кладки используются кабелеукладчики с активными и пассивны</w:t>
      </w:r>
      <w:r w:rsidRPr="00925EA9">
        <w:softHyphen/>
        <w:t xml:space="preserve">ми рабочими органами. С помощью ножевого кабелеукладчика в грунте прорезается узкая щель, и кабель укладывается на ее </w:t>
      </w:r>
      <w:proofErr w:type="gramStart"/>
      <w:r w:rsidRPr="00925EA9">
        <w:t>дно</w:t>
      </w:r>
      <w:proofErr w:type="gramEnd"/>
      <w:r w:rsidRPr="00925EA9">
        <w:t xml:space="preserve"> на заданную глубину залегания 0</w:t>
      </w:r>
      <w:r w:rsidRPr="00925EA9">
        <w:rPr>
          <w:vertAlign w:val="subscript"/>
        </w:rPr>
        <w:t>,</w:t>
      </w:r>
      <w:r w:rsidRPr="00925EA9">
        <w:t>9</w:t>
      </w:r>
      <w:r w:rsidRPr="00925EA9">
        <w:rPr>
          <w:vertAlign w:val="subscript"/>
        </w:rPr>
        <w:t xml:space="preserve">... </w:t>
      </w:r>
      <w:r w:rsidRPr="00925EA9">
        <w:t xml:space="preserve">1,2 м. При этом на кабель действуют механические нагрузки. Кабель на пути от барабана до выхода из </w:t>
      </w:r>
      <w:proofErr w:type="spellStart"/>
      <w:r w:rsidRPr="00925EA9">
        <w:t>кабеленаправляющей</w:t>
      </w:r>
      <w:proofErr w:type="spellEnd"/>
      <w:r w:rsidRPr="00925EA9">
        <w:t xml:space="preserve"> кассеты подвергается воздейст</w:t>
      </w:r>
      <w:r w:rsidRPr="00925EA9">
        <w:softHyphen/>
        <w:t>вию продольного растяжения, поперечного сжатия и изгиба, а в случаях применения вибрационных кабелеукладчиков - вибраци</w:t>
      </w:r>
      <w:r w:rsidRPr="00925EA9">
        <w:softHyphen/>
        <w:t>онному воздействию. В зависимости от рельефа местности и ха</w:t>
      </w:r>
      <w:r w:rsidRPr="00925EA9">
        <w:softHyphen/>
        <w:t>рактера грунтов, конструкции и технического состояния кабеле</w:t>
      </w:r>
      <w:r w:rsidRPr="00925EA9">
        <w:softHyphen/>
        <w:t>укладчиков, а также режимов его работы механические нагрузки на кабель могут изменяться в широких пределах.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Обязательной является планировка трассы перед прокладкой </w:t>
      </w:r>
      <w:proofErr w:type="gramStart"/>
      <w:r w:rsidRPr="00925EA9">
        <w:t>ОК</w:t>
      </w:r>
      <w:proofErr w:type="gramEnd"/>
      <w:r w:rsidRPr="00925EA9">
        <w:t xml:space="preserve"> бульдозером. Подъемы и уклоны трассы не должны превы</w:t>
      </w:r>
      <w:r w:rsidRPr="00925EA9">
        <w:softHyphen/>
        <w:t>шать 30</w:t>
      </w:r>
      <w:r w:rsidRPr="00925EA9">
        <w:rPr>
          <w:vertAlign w:val="superscript"/>
        </w:rPr>
        <w:t>°</w:t>
      </w:r>
      <w:r w:rsidRPr="00925EA9">
        <w:t xml:space="preserve">. При прокладке </w:t>
      </w:r>
      <w:proofErr w:type="gramStart"/>
      <w:r w:rsidRPr="00925EA9">
        <w:t>ОК</w:t>
      </w:r>
      <w:proofErr w:type="gramEnd"/>
      <w:r w:rsidRPr="00925EA9">
        <w:t xml:space="preserve"> в сложных грунтах обязательно должна применяться предварительная </w:t>
      </w:r>
      <w:proofErr w:type="spellStart"/>
      <w:r w:rsidRPr="00925EA9">
        <w:t>пропорка</w:t>
      </w:r>
      <w:proofErr w:type="spellEnd"/>
      <w:r w:rsidRPr="00925EA9">
        <w:t xml:space="preserve"> грунта. Цель </w:t>
      </w:r>
      <w:proofErr w:type="gramStart"/>
      <w:r w:rsidRPr="00925EA9">
        <w:t>предварительной</w:t>
      </w:r>
      <w:proofErr w:type="gramEnd"/>
      <w:r w:rsidRPr="00925EA9">
        <w:t xml:space="preserve"> </w:t>
      </w:r>
      <w:proofErr w:type="spellStart"/>
      <w:r w:rsidRPr="00925EA9">
        <w:t>пропорки</w:t>
      </w:r>
      <w:proofErr w:type="spellEnd"/>
      <w:r w:rsidRPr="00925EA9">
        <w:t xml:space="preserve"> - </w:t>
      </w:r>
      <w:proofErr w:type="spellStart"/>
      <w:r w:rsidRPr="00925EA9">
        <w:t>обнаруженне</w:t>
      </w:r>
      <w:proofErr w:type="spellEnd"/>
      <w:r w:rsidRPr="00925EA9">
        <w:t xml:space="preserve"> скрытых </w:t>
      </w:r>
      <w:proofErr w:type="spellStart"/>
      <w:r w:rsidRPr="00925EA9">
        <w:t>прелятствий</w:t>
      </w:r>
      <w:proofErr w:type="spellEnd"/>
      <w:r w:rsidRPr="00925EA9">
        <w:t>, которые могли бы повредить кабель. При обнаружении таких препятствий грунт на этих участках разрабатывается с помощью бурильных и взрывных работ, машин и механизмов для разработ</w:t>
      </w:r>
      <w:r w:rsidRPr="00925EA9">
        <w:softHyphen/>
        <w:t>ки траншей и т.п.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Прокладку кабеля рекомендуется выполнять под постоянным оптическим контролем. Контроль осуществляется по результатам измерения затухания ОВ кабеля с помощью оптического тестера, оптического рефлектометра или других аналогичных средств из</w:t>
      </w:r>
      <w:r w:rsidRPr="00925EA9">
        <w:softHyphen/>
        <w:t>мерения.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Прокладка оптического кабеля на переходах через подзем</w:t>
      </w:r>
      <w:r w:rsidRPr="00925EA9">
        <w:softHyphen/>
        <w:t>ные коммуникации. На пересечениях с шоссейными, железны</w:t>
      </w:r>
      <w:r w:rsidRPr="00925EA9">
        <w:softHyphen/>
        <w:t xml:space="preserve">ми дорогами, продуктопроводами и другими коммуникациями </w:t>
      </w:r>
      <w:proofErr w:type="gramStart"/>
      <w:r w:rsidRPr="00925EA9">
        <w:t>ОК</w:t>
      </w:r>
      <w:proofErr w:type="gramEnd"/>
      <w:r w:rsidRPr="00925EA9">
        <w:t xml:space="preserve"> затягивают в асбоцементные или пластмассовые трубы, кото</w:t>
      </w:r>
      <w:r w:rsidRPr="00925EA9">
        <w:softHyphen/>
        <w:t>рые прокладываются закрытым (горизонтальным проколом, бу</w:t>
      </w:r>
      <w:r w:rsidRPr="00925EA9">
        <w:softHyphen/>
        <w:t>рением) или открытым способом. Прокладка труб под препятст</w:t>
      </w:r>
      <w:r w:rsidRPr="00925EA9">
        <w:softHyphen/>
        <w:t xml:space="preserve">виями, как правило, проводится до начала прокладки кабеля в районе пересечения. При этом </w:t>
      </w:r>
      <w:proofErr w:type="spellStart"/>
      <w:r w:rsidRPr="00925EA9">
        <w:t>необкодимо</w:t>
      </w:r>
      <w:proofErr w:type="spellEnd"/>
      <w:r w:rsidRPr="00925EA9">
        <w:t xml:space="preserve"> отдавать предпочте</w:t>
      </w:r>
      <w:r w:rsidRPr="00925EA9">
        <w:softHyphen/>
        <w:t xml:space="preserve">ние таким способам, при которых не требуется разрезать ОК. При подходе кабелеукладчика к подземному препятствию </w:t>
      </w:r>
      <w:proofErr w:type="gramStart"/>
      <w:r w:rsidRPr="00925EA9">
        <w:t>ОК</w:t>
      </w:r>
      <w:proofErr w:type="gramEnd"/>
      <w:r w:rsidRPr="00925EA9">
        <w:t xml:space="preserve"> сматы</w:t>
      </w:r>
      <w:r w:rsidRPr="00925EA9">
        <w:softHyphen/>
        <w:t>вают с барабана и укладывают «восьмеркой». Затем протягивают кабель под препятствием в заготовленную трубу, снова наматы</w:t>
      </w:r>
      <w:r w:rsidRPr="00925EA9">
        <w:softHyphen/>
        <w:t>вают на барабан, заряжают в кассету и продолжают прокладку.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Если под подземным препятствием труба не прокладывается, то проложить </w:t>
      </w:r>
      <w:proofErr w:type="gramStart"/>
      <w:r w:rsidRPr="00925EA9">
        <w:t>ОК</w:t>
      </w:r>
      <w:proofErr w:type="gramEnd"/>
      <w:r w:rsidRPr="00925EA9">
        <w:t xml:space="preserve"> без разрезания можно следующим способом. Под препятствием откапывают котлован, барабан с </w:t>
      </w:r>
      <w:proofErr w:type="gramStart"/>
      <w:r w:rsidRPr="00925EA9">
        <w:t>ОК</w:t>
      </w:r>
      <w:proofErr w:type="gramEnd"/>
      <w:r w:rsidRPr="00925EA9">
        <w:t xml:space="preserve"> снимают с кабелеукладчика и, освободив кабель от разборной кассеты, уста</w:t>
      </w:r>
      <w:r w:rsidRPr="00925EA9">
        <w:softHyphen/>
        <w:t>навливают на козлы перед препятствием. Кабелеукладчик пере</w:t>
      </w:r>
      <w:r w:rsidRPr="00925EA9">
        <w:softHyphen/>
        <w:t xml:space="preserve">мещают за препятствие, опускают нож в котлован, заправляют предварительно протянутый под препятствием </w:t>
      </w:r>
      <w:proofErr w:type="gramStart"/>
      <w:r w:rsidRPr="00925EA9">
        <w:t>ОК</w:t>
      </w:r>
      <w:proofErr w:type="gramEnd"/>
      <w:r w:rsidRPr="00925EA9">
        <w:t xml:space="preserve"> в кассету и продолжают прокладку. Для предохранения кабель от перегибов под препятствием устанавливают кабельное колено или ролики. При этом необходимо обеспечивать свободную подачу кабеля с барабана, установленного на козлах, и подтяжку кабеля, прохо</w:t>
      </w:r>
      <w:r w:rsidRPr="00925EA9">
        <w:softHyphen/>
        <w:t>дящего по поверхности земли.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Для сокращения трудоемкости работ рекомендуется в местах пересечения использовать укороченные строительные длины </w:t>
      </w:r>
      <w:proofErr w:type="gramStart"/>
      <w:r w:rsidRPr="00925EA9">
        <w:t>ОК</w:t>
      </w:r>
      <w:proofErr w:type="gramEnd"/>
      <w:r w:rsidRPr="00925EA9">
        <w:t>, так называемые короткомеры, которые по согласованию с заказ</w:t>
      </w:r>
      <w:r w:rsidRPr="00925EA9">
        <w:softHyphen/>
        <w:t>чиком могут поставляться в небольшом количестве с кабельных заводов.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Прокладка оптического кабеля через водные преграды. Подводная прокладка рассматривается как часть или отрезок под</w:t>
      </w:r>
      <w:r w:rsidRPr="00925EA9">
        <w:softHyphen/>
        <w:t>земной прокладки, когда приходится пересекать реки, ручьи, бо</w:t>
      </w:r>
      <w:r w:rsidRPr="00925EA9">
        <w:softHyphen/>
        <w:t>лота, озера, искусственные водоемы, каналы. По действующим нормам прокладка кабеля связи через судоходные реки, сплавные и несудоходные реки глубиной до 3 м проводится с минимальным заглублением до 1 м. Без заглубления прокладка допускается при глубине водоемов более 8 м по согласованию с организациями, эксплуатирующими водоем. Заглубление кабеля в дно неглубоких каналов или рек является обязательным. Практически целесооб</w:t>
      </w:r>
      <w:r w:rsidRPr="00925EA9">
        <w:softHyphen/>
        <w:t>разность заглубления кабеля и его величина определяется проек</w:t>
      </w:r>
      <w:r w:rsidRPr="00925EA9">
        <w:softHyphen/>
        <w:t>том.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Для такой прокладки используются </w:t>
      </w:r>
      <w:proofErr w:type="gramStart"/>
      <w:r w:rsidRPr="00925EA9">
        <w:t>ОК</w:t>
      </w:r>
      <w:proofErr w:type="gramEnd"/>
      <w:r w:rsidRPr="00925EA9">
        <w:t xml:space="preserve"> с металлическими уп</w:t>
      </w:r>
      <w:r w:rsidRPr="00925EA9">
        <w:softHyphen/>
        <w:t>рочняющими элементами и металлическими оболочками. Эти кабели более герметичны, и их механические характеристики по</w:t>
      </w:r>
      <w:r w:rsidRPr="00925EA9">
        <w:softHyphen/>
        <w:t xml:space="preserve">зволяют </w:t>
      </w:r>
      <w:proofErr w:type="spellStart"/>
      <w:r w:rsidRPr="00925EA9">
        <w:t>ислользовать</w:t>
      </w:r>
      <w:proofErr w:type="spellEnd"/>
      <w:r w:rsidRPr="00925EA9">
        <w:t xml:space="preserve"> традиционные технические средства про</w:t>
      </w:r>
      <w:r w:rsidRPr="00925EA9">
        <w:softHyphen/>
        <w:t>кладки.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Кабелеукладчики рекомендуется применять только на мелко</w:t>
      </w:r>
      <w:r w:rsidRPr="00925EA9">
        <w:softHyphen/>
        <w:t>водье, так как на больших глубинах невозможно проконтролиро</w:t>
      </w:r>
      <w:r w:rsidRPr="00925EA9">
        <w:softHyphen/>
        <w:t xml:space="preserve">вать процесс </w:t>
      </w:r>
      <w:proofErr w:type="spellStart"/>
      <w:r w:rsidRPr="00925EA9">
        <w:t>пракладки</w:t>
      </w:r>
      <w:proofErr w:type="spellEnd"/>
      <w:r w:rsidRPr="00925EA9">
        <w:t xml:space="preserve"> кабеля. Грунты при этом не должны быть выше 3 категории.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Прокладка </w:t>
      </w:r>
      <w:proofErr w:type="gramStart"/>
      <w:r w:rsidRPr="00925EA9">
        <w:t>ОК</w:t>
      </w:r>
      <w:proofErr w:type="gramEnd"/>
      <w:r w:rsidRPr="00925EA9">
        <w:t xml:space="preserve"> без металлических элементов через отдельные водные преграды вызывает определенные трудности. Например, не исключается возможность всплывания кабеля при </w:t>
      </w:r>
      <w:proofErr w:type="gramStart"/>
      <w:r w:rsidRPr="00925EA9">
        <w:t>небольших</w:t>
      </w:r>
      <w:proofErr w:type="gramEnd"/>
    </w:p>
    <w:p w:rsidR="005652F3" w:rsidRPr="00925EA9" w:rsidRDefault="005652F3" w:rsidP="005652F3">
      <w:pPr>
        <w:pStyle w:val="a3"/>
        <w:spacing w:before="70"/>
        <w:ind w:left="326" w:right="1314"/>
      </w:pPr>
      <w:proofErr w:type="gramStart"/>
      <w:r w:rsidRPr="00925EA9">
        <w:t>перемещениях</w:t>
      </w:r>
      <w:proofErr w:type="gramEnd"/>
      <w:r w:rsidRPr="00925EA9">
        <w:t xml:space="preserve"> донных грунтов. При сильном течении кабель на</w:t>
      </w:r>
      <w:r w:rsidRPr="00925EA9">
        <w:softHyphen/>
        <w:t>ходится под дополнительной нагрузкой и нужно контролировать, чтобы уровень этой нагрузки не превысил допустимый. Поэтому прокладку кабеля рекомендуется выполнять с применением ук</w:t>
      </w:r>
      <w:r w:rsidRPr="00925EA9">
        <w:softHyphen/>
        <w:t>ладки защитного трубопровода и его заглублением в дно. Поли</w:t>
      </w:r>
      <w:r w:rsidRPr="00925EA9">
        <w:softHyphen/>
        <w:t xml:space="preserve">этиленовые трубки, а на опасных участках стальные трубы, могут прокладываться (как подземный кабель) на глубине до 1,2 м. Преимуществом применения трубок является то, что при встрече с неожиданным препятствием (даже при </w:t>
      </w:r>
      <w:proofErr w:type="spellStart"/>
      <w:r w:rsidRPr="00925EA9">
        <w:t>пропорке</w:t>
      </w:r>
      <w:proofErr w:type="spellEnd"/>
      <w:r w:rsidRPr="00925EA9">
        <w:t xml:space="preserve"> </w:t>
      </w:r>
      <w:proofErr w:type="gramStart"/>
      <w:r w:rsidRPr="00925EA9">
        <w:t xml:space="preserve">грунта) </w:t>
      </w:r>
      <w:proofErr w:type="gramEnd"/>
      <w:r w:rsidRPr="00925EA9">
        <w:t>воз</w:t>
      </w:r>
      <w:r w:rsidRPr="00925EA9">
        <w:softHyphen/>
        <w:t>можные повреждения ограничиваются трубкой, а не кабелем.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При </w:t>
      </w:r>
      <w:proofErr w:type="spellStart"/>
      <w:r w:rsidRPr="00925EA9">
        <w:t>лрокладке</w:t>
      </w:r>
      <w:proofErr w:type="spellEnd"/>
      <w:r w:rsidRPr="00925EA9">
        <w:t xml:space="preserve"> магистральных </w:t>
      </w:r>
      <w:proofErr w:type="gramStart"/>
      <w:r w:rsidRPr="00925EA9">
        <w:t>ОК</w:t>
      </w:r>
      <w:proofErr w:type="gramEnd"/>
      <w:r w:rsidRPr="00925EA9">
        <w:t xml:space="preserve"> первичной сети на перехо</w:t>
      </w:r>
      <w:r w:rsidRPr="00925EA9">
        <w:softHyphen/>
        <w:t>дах через внутренние водные пути - судоходные и сплавные реки, водохранилища - осуществляется резервирование кабельного перехода путем прокладки кабелей по двум створам (верхнему и нижнему), расположенным на расстоянии не менее 300 м друг от друга. При наличии на трассе мостов автомобильных дорог обще</w:t>
      </w:r>
      <w:r w:rsidRPr="00925EA9">
        <w:softHyphen/>
        <w:t>государственного и республиканского значения допускается про</w:t>
      </w:r>
      <w:r w:rsidRPr="00925EA9">
        <w:softHyphen/>
        <w:t>кладка одного из кабелей по мосту. При этом в основном и ре</w:t>
      </w:r>
      <w:r w:rsidRPr="00925EA9">
        <w:softHyphen/>
        <w:t>зервном кабелях включается по 50% 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При невозможности бестраншейной прокладки </w:t>
      </w:r>
      <w:proofErr w:type="gramStart"/>
      <w:r w:rsidRPr="00925EA9">
        <w:t>ОК</w:t>
      </w:r>
      <w:proofErr w:type="gramEnd"/>
      <w:r w:rsidRPr="00925EA9">
        <w:t xml:space="preserve"> кабелеук</w:t>
      </w:r>
      <w:r w:rsidRPr="00925EA9">
        <w:softHyphen/>
        <w:t>ладчиками кабели на переходах через водные преграды прокла</w:t>
      </w:r>
      <w:r w:rsidRPr="00925EA9">
        <w:softHyphen/>
        <w:t>дываются в предварительно разработанные подводные траншеи. Траншеи разрабатываются техническими средствами специализи</w:t>
      </w:r>
      <w:r w:rsidRPr="00925EA9">
        <w:softHyphen/>
        <w:t>рующихся на подводных работах организаций. На судоходных реках подводные траншеи в русле при глубине до 0,8 м можно разрабатывать экскаваторами. При больших глубинах экскавато</w:t>
      </w:r>
      <w:r w:rsidRPr="00925EA9">
        <w:softHyphen/>
        <w:t xml:space="preserve">ры необходимо устанавливать на понтонах, перемещаемых </w:t>
      </w:r>
      <w:proofErr w:type="spellStart"/>
      <w:r w:rsidRPr="00925EA9">
        <w:t>поствору</w:t>
      </w:r>
      <w:proofErr w:type="spellEnd"/>
      <w:r w:rsidRPr="00925EA9">
        <w:t xml:space="preserve"> перехода с помощью тросов лебедками.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Весьма эффективным и простым средством разработки тран</w:t>
      </w:r>
      <w:r w:rsidRPr="00925EA9">
        <w:softHyphen/>
        <w:t xml:space="preserve">шеи для прокладки </w:t>
      </w:r>
      <w:proofErr w:type="gramStart"/>
      <w:r w:rsidRPr="00925EA9">
        <w:t>ОК</w:t>
      </w:r>
      <w:proofErr w:type="gramEnd"/>
      <w:r w:rsidRPr="00925EA9">
        <w:t xml:space="preserve"> в несвязных и </w:t>
      </w:r>
      <w:proofErr w:type="spellStart"/>
      <w:r w:rsidRPr="00925EA9">
        <w:t>малосвязных</w:t>
      </w:r>
      <w:proofErr w:type="spellEnd"/>
      <w:r w:rsidRPr="00925EA9">
        <w:t xml:space="preserve"> грунтах явля</w:t>
      </w:r>
      <w:r w:rsidRPr="00925EA9">
        <w:softHyphen/>
        <w:t>ются гидромониторы, с помощью которых размывается грунт. Гидромониторы используются для размывания траншей глубиной до 2 м; на водных преградах глубиной 8...12 м при строительстве линии используют водолазов.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Особенности проектирования и монтажа ВОЛС методом воздушной подвески на железных дорогах и линиях электропередач. Рассмотрим основные прин</w:t>
      </w:r>
      <w:r w:rsidRPr="00925EA9">
        <w:softHyphen/>
        <w:t>ципы проектирования, строительства и монтажа ВОЛС методом воздушной подвески с использованием сети электрифицирован</w:t>
      </w:r>
      <w:r w:rsidRPr="00925EA9">
        <w:softHyphen/>
        <w:t xml:space="preserve">ных железных дорог и </w:t>
      </w:r>
      <w:proofErr w:type="spellStart"/>
      <w:r w:rsidRPr="00925EA9">
        <w:t>высоковольтно</w:t>
      </w:r>
      <w:proofErr w:type="spellEnd"/>
      <w:r w:rsidRPr="00925EA9">
        <w:t>-сигнальных линий авто</w:t>
      </w:r>
      <w:r w:rsidRPr="00925EA9">
        <w:softHyphen/>
        <w:t>блокировки.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bCs/>
        </w:rPr>
        <w:t>Известно, что и</w:t>
      </w:r>
      <w:r w:rsidRPr="00925EA9">
        <w:t>з</w:t>
      </w:r>
      <w:r w:rsidRPr="00925EA9">
        <w:rPr>
          <w:bCs/>
        </w:rPr>
        <w:t xml:space="preserve"> </w:t>
      </w:r>
      <w:r w:rsidRPr="00925EA9">
        <w:t>общей стоимости проекта на организацию се</w:t>
      </w:r>
      <w:r w:rsidRPr="00925EA9">
        <w:softHyphen/>
        <w:t xml:space="preserve">ти связи </w:t>
      </w:r>
      <w:proofErr w:type="spellStart"/>
      <w:r w:rsidRPr="00925EA9">
        <w:t>больщая</w:t>
      </w:r>
      <w:proofErr w:type="spellEnd"/>
      <w:r w:rsidRPr="00925EA9">
        <w:t xml:space="preserve"> ее часть приходится на изыскания, приобрете</w:t>
      </w:r>
      <w:r w:rsidRPr="00925EA9">
        <w:softHyphen/>
        <w:t>ние и монтаж линейно-кабельного оборудования. При использо</w:t>
      </w:r>
      <w:r w:rsidRPr="00925EA9">
        <w:softHyphen/>
        <w:t>вании метода подвески возможны пути снижения затрат при про</w:t>
      </w:r>
      <w:r w:rsidRPr="00925EA9">
        <w:softHyphen/>
        <w:t>ектировании, строительстве и монтаже волоконно-оптических линий связи (ВОЛС).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iCs/>
        </w:rPr>
        <w:t xml:space="preserve">Особенности изысканий и проектирования. </w:t>
      </w:r>
      <w:r w:rsidRPr="00925EA9">
        <w:t>Эффективность применения метода подвески определяется по трем параметрам: стоимость кабеля, стоимость строительно-монтажных работ, вре</w:t>
      </w:r>
      <w:r w:rsidRPr="00925EA9">
        <w:softHyphen/>
        <w:t>мя прокладки кабеля.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Первоначально для </w:t>
      </w:r>
      <w:proofErr w:type="spellStart"/>
      <w:r w:rsidRPr="00925EA9">
        <w:t>пастроения</w:t>
      </w:r>
      <w:proofErr w:type="spellEnd"/>
      <w:r w:rsidRPr="00925EA9">
        <w:t xml:space="preserve"> сети связи определяется топо</w:t>
      </w:r>
      <w:r w:rsidRPr="00925EA9">
        <w:softHyphen/>
        <w:t>логия сети и выбирается количество оптических волокон в кабе</w:t>
      </w:r>
      <w:r w:rsidRPr="00925EA9">
        <w:softHyphen/>
        <w:t>ле. В настоящее время с переходом на системы синхронной циф</w:t>
      </w:r>
      <w:r w:rsidRPr="00925EA9">
        <w:softHyphen/>
        <w:t>ровой иерархии SDH эти параметры не являются критичными. По группе специальных параметров кабели имеют высокую термо</w:t>
      </w:r>
      <w:r w:rsidRPr="00925EA9">
        <w:softHyphen/>
        <w:t>стойкость и высокую стойкость к баллистическим ударам. При проектировании необходимо проанализировать детальные планы крупных железнодорожных узлов и станций, рабочие чертежи необходимо дополнить локальными картами, которые позволяли бы определить место подъезда, трудоемкость и технологию строительно-</w:t>
      </w:r>
      <w:proofErr w:type="spellStart"/>
      <w:r w:rsidRPr="00925EA9">
        <w:t>мантажных</w:t>
      </w:r>
      <w:proofErr w:type="spellEnd"/>
      <w:r w:rsidRPr="00925EA9">
        <w:t xml:space="preserve"> бригад. Отсутствие планов во время строительства может привести к значительным транспортным расходам. Места прокладки трассы необходимо выбирать с уче</w:t>
      </w:r>
      <w:r w:rsidRPr="00925EA9">
        <w:softHyphen/>
        <w:t>том вероятности пожаров, ремонтных работ по замене путепрово</w:t>
      </w:r>
      <w:r w:rsidRPr="00925EA9">
        <w:softHyphen/>
        <w:t>дов, эстакад, опор контактной сети и путевого полотна, падения деревьев, зон охотничьих хозяйств. После тщательного анализа полученных планов до начала эксплуатации при производстве пусконаладочных работ может выясниться, что некоторые участ</w:t>
      </w:r>
      <w:r w:rsidRPr="00925EA9">
        <w:softHyphen/>
        <w:t>ки трассы требуют перепроектирования или других методов под</w:t>
      </w:r>
      <w:r w:rsidRPr="00925EA9">
        <w:softHyphen/>
        <w:t>вески. В процессе строительства могут быть внесены многочис</w:t>
      </w:r>
      <w:r w:rsidRPr="00925EA9">
        <w:softHyphen/>
        <w:t>ленные корректировки.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iCs/>
        </w:rPr>
        <w:t xml:space="preserve">Строительно-монтажные работы. </w:t>
      </w:r>
      <w:r w:rsidRPr="00925EA9">
        <w:t>Монтажные работы включают два этапа: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- подвеску кабеля и его крепление с помощью </w:t>
      </w:r>
      <w:proofErr w:type="spellStart"/>
      <w:r w:rsidRPr="00925EA9">
        <w:t>анкеровок</w:t>
      </w:r>
      <w:proofErr w:type="spellEnd"/>
      <w:r w:rsidRPr="00925EA9">
        <w:t>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устройство вводов кабеля в помещения.</w:t>
      </w:r>
    </w:p>
    <w:p w:rsidR="005652F3" w:rsidRPr="00925EA9" w:rsidRDefault="005652F3" w:rsidP="005652F3">
      <w:pPr>
        <w:pStyle w:val="a3"/>
        <w:spacing w:before="70"/>
        <w:ind w:left="326" w:right="1314"/>
      </w:pPr>
      <w:proofErr w:type="gramStart"/>
      <w:r w:rsidRPr="00925EA9">
        <w:t>Особое</w:t>
      </w:r>
      <w:proofErr w:type="gramEnd"/>
      <w:r w:rsidRPr="00925EA9">
        <w:t xml:space="preserve"> </w:t>
      </w:r>
      <w:proofErr w:type="spellStart"/>
      <w:r w:rsidRPr="00925EA9">
        <w:t>вмимание</w:t>
      </w:r>
      <w:proofErr w:type="spellEnd"/>
      <w:r w:rsidRPr="00925EA9">
        <w:t xml:space="preserve"> уделяют устройствам ввода кабеля. Для вво</w:t>
      </w:r>
      <w:r w:rsidRPr="00925EA9">
        <w:softHyphen/>
        <w:t>да кабеля используют трехканальные резиновые самоуплотняю</w:t>
      </w:r>
      <w:r w:rsidRPr="00925EA9">
        <w:softHyphen/>
        <w:t>щиеся пробки диаметром 100 мм. Конструкция каждого ввода состоит из двух пробок. Отверстия наружной пробки соединены с отверстиями внутренней пробки полиэтиленовыми трубками. Эта конструкция собирается после установки металлической, поли</w:t>
      </w:r>
      <w:r w:rsidRPr="00925EA9">
        <w:softHyphen/>
        <w:t>этиленовой или асбестоцементной трубы внутренним диаметром от 100 до 110 мм.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В комплекте к трехканальной пробке </w:t>
      </w:r>
      <w:proofErr w:type="spellStart"/>
      <w:r w:rsidRPr="00925EA9">
        <w:t>прила</w:t>
      </w:r>
      <w:proofErr w:type="gramStart"/>
      <w:r w:rsidRPr="00925EA9">
        <w:t>r</w:t>
      </w:r>
      <w:proofErr w:type="gramEnd"/>
      <w:r w:rsidRPr="00925EA9">
        <w:t>ается</w:t>
      </w:r>
      <w:proofErr w:type="spellEnd"/>
      <w:r w:rsidRPr="00925EA9">
        <w:t xml:space="preserve"> три самоуп</w:t>
      </w:r>
      <w:r w:rsidRPr="00925EA9">
        <w:softHyphen/>
        <w:t>лотняющиеся манжеты и запасная самоуплотняющаяся пробка. Такое устройство обеспечивает удобство ввода и хорошую герме</w:t>
      </w:r>
      <w:r w:rsidRPr="00925EA9">
        <w:softHyphen/>
        <w:t xml:space="preserve">тичность, а также может обеспечивать ввод до </w:t>
      </w:r>
      <w:proofErr w:type="spellStart"/>
      <w:proofErr w:type="gramStart"/>
      <w:r w:rsidRPr="00925EA9">
        <w:t>т</w:t>
      </w:r>
      <w:proofErr w:type="gramEnd"/>
      <w:r w:rsidRPr="00925EA9">
        <w:t>pex</w:t>
      </w:r>
      <w:proofErr w:type="spellEnd"/>
      <w:r w:rsidRPr="00925EA9">
        <w:t xml:space="preserve"> кабелей. Для </w:t>
      </w:r>
      <w:proofErr w:type="spellStart"/>
      <w:r w:rsidRPr="00925EA9">
        <w:t>анкеровки</w:t>
      </w:r>
      <w:proofErr w:type="spellEnd"/>
      <w:r w:rsidRPr="00925EA9">
        <w:t xml:space="preserve"> кабеля в процессе строительства используют комплек</w:t>
      </w:r>
      <w:r w:rsidRPr="00925EA9">
        <w:softHyphen/>
        <w:t xml:space="preserve">ты </w:t>
      </w:r>
      <w:proofErr w:type="spellStart"/>
      <w:r w:rsidRPr="00925EA9">
        <w:t>анкеровочных</w:t>
      </w:r>
      <w:proofErr w:type="spellEnd"/>
      <w:r w:rsidRPr="00925EA9">
        <w:t xml:space="preserve"> узлов. Комплект состоит из трех элементов: коуш, внешняя спиральная оплетка, четыре спиральных защит</w:t>
      </w:r>
      <w:r w:rsidRPr="00925EA9">
        <w:softHyphen/>
        <w:t>ных оплетки.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Установка одной </w:t>
      </w:r>
      <w:proofErr w:type="spellStart"/>
      <w:r w:rsidRPr="00925EA9">
        <w:t>анкеровки</w:t>
      </w:r>
      <w:proofErr w:type="spellEnd"/>
      <w:r w:rsidRPr="00925EA9">
        <w:t xml:space="preserve"> двумя монтажниками занимает 8...10 минут. Следует обратить особое внимание на </w:t>
      </w:r>
      <w:proofErr w:type="gramStart"/>
      <w:r w:rsidRPr="00925EA9">
        <w:t>двойную</w:t>
      </w:r>
      <w:proofErr w:type="gramEnd"/>
      <w:r w:rsidRPr="00925EA9">
        <w:t xml:space="preserve"> </w:t>
      </w:r>
      <w:proofErr w:type="spellStart"/>
      <w:r w:rsidRPr="00925EA9">
        <w:t>ан</w:t>
      </w:r>
      <w:r w:rsidRPr="00925EA9">
        <w:softHyphen/>
        <w:t>керовку</w:t>
      </w:r>
      <w:proofErr w:type="spellEnd"/>
      <w:r w:rsidRPr="00925EA9">
        <w:t xml:space="preserve"> кабеля на общей опоре. Необходимо всегда осуществлять свободный (с небольшим запасом) переход с одной </w:t>
      </w:r>
      <w:proofErr w:type="spellStart"/>
      <w:r w:rsidRPr="00925EA9">
        <w:t>анкеровки</w:t>
      </w:r>
      <w:proofErr w:type="spellEnd"/>
      <w:r w:rsidRPr="00925EA9">
        <w:t xml:space="preserve"> на другую внутри угла поворота.</w:t>
      </w:r>
    </w:p>
    <w:p w:rsidR="005652F3" w:rsidRPr="00925EA9" w:rsidRDefault="005652F3" w:rsidP="005652F3">
      <w:pPr>
        <w:pStyle w:val="a3"/>
        <w:spacing w:before="70"/>
        <w:ind w:left="326" w:right="1314"/>
      </w:pPr>
      <w:proofErr w:type="spellStart"/>
      <w:r w:rsidRPr="00925EA9">
        <w:t>Анкеровки</w:t>
      </w:r>
      <w:proofErr w:type="spellEnd"/>
      <w:r w:rsidRPr="00925EA9">
        <w:t xml:space="preserve"> устанавливают при изменениях трассы ВОК на угол более 10 градусов. Одними из самых массовых элементов для воздушной подвески кабеля являются специальные держатели кабеля, которые по своему функциональному назначению соот</w:t>
      </w:r>
      <w:r w:rsidRPr="00925EA9">
        <w:softHyphen/>
        <w:t>ветствуют седлам, используемым службой электрификации для подвески проводов ЛЭП.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На этапе строительства особое внимание необходимо уделять технологии подвески кабеля. </w:t>
      </w:r>
      <w:proofErr w:type="spellStart"/>
      <w:r w:rsidRPr="00925EA9">
        <w:t>Кабелепротяжный</w:t>
      </w:r>
      <w:proofErr w:type="spellEnd"/>
      <w:r w:rsidRPr="00925EA9">
        <w:t xml:space="preserve"> механизм (лебед</w:t>
      </w:r>
      <w:r w:rsidRPr="00925EA9">
        <w:softHyphen/>
        <w:t xml:space="preserve">ка) должен иметь незначительный вес и габариты. Если вдоль прокладываемой трассы отсутствуют хорошие подъезды, можно развозить оборудование на существующем железнодорожном транспорте (дрезина с платформой). </w:t>
      </w:r>
      <w:proofErr w:type="gramStart"/>
      <w:r w:rsidRPr="00925EA9">
        <w:t>Поскольку Правила техниче</w:t>
      </w:r>
      <w:r w:rsidRPr="00925EA9">
        <w:softHyphen/>
        <w:t xml:space="preserve">ской </w:t>
      </w:r>
      <w:proofErr w:type="spellStart"/>
      <w:r w:rsidRPr="00925EA9">
        <w:t>экеплуатации</w:t>
      </w:r>
      <w:proofErr w:type="spellEnd"/>
      <w:r w:rsidRPr="00925EA9">
        <w:t xml:space="preserve"> железных дорог РФ (ПТЭ) и инструкции по технике безопасности при производстве работ на электрифициро</w:t>
      </w:r>
      <w:r w:rsidRPr="00925EA9">
        <w:softHyphen/>
        <w:t>ванных участках железных дорог ограничивают высоту и массу поднимаемого оборудования при разгрузке, оно выполняется сборно-разборным.</w:t>
      </w:r>
      <w:proofErr w:type="gramEnd"/>
      <w:r w:rsidRPr="00925EA9">
        <w:t xml:space="preserve"> Следует отметить, что в условиях ограничен</w:t>
      </w:r>
      <w:r w:rsidRPr="00925EA9">
        <w:softHyphen/>
        <w:t>ного времени «окон» в движении поездов такой подход в выборе комплектации полностью оправдывает себя и показывает высо</w:t>
      </w:r>
      <w:r w:rsidRPr="00925EA9">
        <w:softHyphen/>
        <w:t>кую эффективность.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rPr>
          <w:iCs/>
        </w:rPr>
        <w:t xml:space="preserve">Особенности   монтажа соединительных муфт. </w:t>
      </w:r>
      <w:r w:rsidRPr="00925EA9">
        <w:t>Ис</w:t>
      </w:r>
      <w:r w:rsidRPr="00925EA9">
        <w:softHyphen/>
        <w:t>пользуют два варианта монтажа муфт: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монтаж му</w:t>
      </w:r>
      <w:proofErr w:type="gramStart"/>
      <w:r w:rsidRPr="00925EA9">
        <w:t>фт в сп</w:t>
      </w:r>
      <w:proofErr w:type="gramEnd"/>
      <w:r w:rsidRPr="00925EA9">
        <w:t>ециализированной машине;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>- монтаж муфт в монтажной палатке.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Практика производства этих работ показала, что подъезды к железнодорожному полотну </w:t>
      </w:r>
      <w:proofErr w:type="spellStart"/>
      <w:r w:rsidRPr="00925EA9">
        <w:t>непосредетвенно</w:t>
      </w:r>
      <w:proofErr w:type="spellEnd"/>
      <w:r w:rsidRPr="00925EA9">
        <w:t xml:space="preserve"> в месте соединения не всегда возможны, поэтому от варианта монтажа му</w:t>
      </w:r>
      <w:proofErr w:type="gramStart"/>
      <w:r w:rsidRPr="00925EA9">
        <w:t>фт в сп</w:t>
      </w:r>
      <w:proofErr w:type="gramEnd"/>
      <w:r w:rsidRPr="00925EA9">
        <w:t>е</w:t>
      </w:r>
      <w:r w:rsidRPr="00925EA9">
        <w:softHyphen/>
        <w:t xml:space="preserve">циализированной машине иногда приходится отказаться. Монтаж муфт с использованием </w:t>
      </w:r>
      <w:proofErr w:type="spellStart"/>
      <w:r w:rsidRPr="00925EA9">
        <w:t>лапатки</w:t>
      </w:r>
      <w:proofErr w:type="spellEnd"/>
      <w:r w:rsidRPr="00925EA9">
        <w:t xml:space="preserve"> оказывается наиболее </w:t>
      </w:r>
      <w:proofErr w:type="gramStart"/>
      <w:r w:rsidRPr="00925EA9">
        <w:t>удобным</w:t>
      </w:r>
      <w:proofErr w:type="gramEnd"/>
      <w:r w:rsidRPr="00925EA9">
        <w:t xml:space="preserve"> так как палатку и оборудование можно доставить вместе с мон</w:t>
      </w:r>
      <w:r w:rsidRPr="00925EA9">
        <w:softHyphen/>
        <w:t>тажниками на дрезине прямо к месту соединения.</w:t>
      </w:r>
    </w:p>
    <w:p w:rsidR="005652F3" w:rsidRPr="00925EA9" w:rsidRDefault="005652F3" w:rsidP="005652F3">
      <w:pPr>
        <w:pStyle w:val="a3"/>
        <w:spacing w:before="70"/>
        <w:ind w:left="326" w:right="1314"/>
      </w:pPr>
      <w:r w:rsidRPr="00925EA9">
        <w:t xml:space="preserve">Особого внимания заслуживает опыт </w:t>
      </w:r>
      <w:r w:rsidRPr="00925EA9">
        <w:rPr>
          <w:iCs/>
        </w:rPr>
        <w:t xml:space="preserve">подвески кабеля на ЛЭП. </w:t>
      </w:r>
      <w:r w:rsidRPr="00925EA9">
        <w:t>Для этой цели используют кабели без металлических элементов.</w:t>
      </w:r>
    </w:p>
    <w:p w:rsidR="005652F3" w:rsidRDefault="005652F3" w:rsidP="005652F3">
      <w:pPr>
        <w:pStyle w:val="a3"/>
        <w:spacing w:before="70"/>
        <w:ind w:left="326" w:right="1314"/>
      </w:pPr>
      <w:r w:rsidRPr="00925EA9">
        <w:t xml:space="preserve">Пролет между опорами воздушных линий электропередач должен быть не более </w:t>
      </w:r>
      <w:smartTag w:uri="urn:schemas-microsoft-com:office:smarttags" w:element="metricconverter">
        <w:smartTagPr>
          <w:attr w:name="ProductID" w:val="400 м"/>
        </w:smartTagPr>
        <w:r w:rsidRPr="00925EA9">
          <w:t>400 м</w:t>
        </w:r>
      </w:smartTag>
      <w:r w:rsidRPr="00925EA9">
        <w:t xml:space="preserve">, при этом необходимо обеспечить требуемый габарит подвески от земли. Прочность заделки кабеля в зажиме должна быть не менее 34 </w:t>
      </w:r>
      <w:proofErr w:type="spellStart"/>
      <w:r w:rsidRPr="00925EA9">
        <w:t>кН.</w:t>
      </w:r>
      <w:proofErr w:type="spellEnd"/>
      <w:r w:rsidRPr="00925EA9">
        <w:t xml:space="preserve"> Крепление </w:t>
      </w:r>
      <w:proofErr w:type="gramStart"/>
      <w:r w:rsidRPr="00925EA9">
        <w:t>ОК</w:t>
      </w:r>
      <w:proofErr w:type="gramEnd"/>
      <w:r w:rsidRPr="00925EA9">
        <w:t xml:space="preserve"> на промежуточных опорах осуществляется поддерживающими, а на анкерно-угловых </w:t>
      </w:r>
      <w:r>
        <w:t>опорах натяжными зажим</w:t>
      </w:r>
    </w:p>
    <w:p w:rsidR="005652F3" w:rsidRDefault="005652F3" w:rsidP="005652F3">
      <w:pPr>
        <w:pStyle w:val="a3"/>
        <w:spacing w:before="70"/>
        <w:ind w:left="326" w:right="1314"/>
      </w:pPr>
    </w:p>
    <w:p w:rsidR="00252F1F" w:rsidRDefault="005652F3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CF8"/>
    <w:rsid w:val="005652F3"/>
    <w:rsid w:val="005E32E2"/>
    <w:rsid w:val="009E7CF2"/>
    <w:rsid w:val="00E9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652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652F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65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52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652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652F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65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52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3613</Words>
  <Characters>20598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2021-09-19T15:52:00Z</dcterms:created>
  <dcterms:modified xsi:type="dcterms:W3CDTF">2021-09-19T15:57:00Z</dcterms:modified>
</cp:coreProperties>
</file>